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E2D40" w:rsidRDefault="00D80C64" w:rsidP="007E2D40">
      <w:pPr>
        <w:jc w:val="center"/>
        <w:rPr>
          <w:b/>
          <w:sz w:val="28"/>
          <w:szCs w:val="28"/>
        </w:rPr>
      </w:pPr>
      <w:r>
        <w:object w:dxaOrig="11987" w:dyaOrig="2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97.5pt" o:ole="">
            <v:imagedata r:id="rId8" o:title=""/>
          </v:shape>
          <o:OLEObject Type="Embed" ProgID="CorelDraw.Graphic.16" ShapeID="_x0000_i1025" DrawAspect="Content" ObjectID="_1542020097" r:id="rId9"/>
        </w:object>
      </w:r>
    </w:p>
    <w:p w:rsidR="007E2D40" w:rsidRDefault="007E2D40" w:rsidP="007E2D40">
      <w:pPr>
        <w:jc w:val="center"/>
        <w:rPr>
          <w:b/>
          <w:sz w:val="28"/>
          <w:szCs w:val="28"/>
        </w:rPr>
      </w:pPr>
    </w:p>
    <w:p w:rsidR="000D1842" w:rsidRDefault="007E2D40" w:rsidP="007E2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3C94">
        <w:rPr>
          <w:b/>
          <w:sz w:val="28"/>
          <w:szCs w:val="28"/>
        </w:rPr>
        <w:t>4</w:t>
      </w:r>
      <w:r w:rsidRPr="0024139E">
        <w:rPr>
          <w:b/>
          <w:sz w:val="28"/>
          <w:szCs w:val="28"/>
        </w:rPr>
        <w:t xml:space="preserve">. OSJEČKI </w:t>
      </w:r>
      <w:r>
        <w:rPr>
          <w:b/>
          <w:sz w:val="28"/>
          <w:szCs w:val="28"/>
        </w:rPr>
        <w:t>PROLJETNI SAJAM 0</w:t>
      </w:r>
      <w:r w:rsidR="00233C9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-  </w:t>
      </w:r>
      <w:r w:rsidR="000D1842">
        <w:rPr>
          <w:b/>
          <w:sz w:val="28"/>
          <w:szCs w:val="28"/>
        </w:rPr>
        <w:t>0</w:t>
      </w:r>
      <w:r w:rsidR="00233C9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ožujka 201</w:t>
      </w:r>
      <w:r w:rsidR="00233C9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:rsidR="007E2D40" w:rsidRPr="0024139E" w:rsidRDefault="000D1842" w:rsidP="007E2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33C9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OBRTNIČKI SAJAM  0</w:t>
      </w:r>
      <w:r w:rsidR="00233C9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-</w:t>
      </w:r>
      <w:r w:rsidR="00D80C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="00233C9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ožujka 201</w:t>
      </w:r>
      <w:r w:rsidR="00233C94">
        <w:rPr>
          <w:b/>
          <w:sz w:val="28"/>
          <w:szCs w:val="28"/>
        </w:rPr>
        <w:t>7</w:t>
      </w:r>
      <w:r w:rsidR="00D80C64">
        <w:rPr>
          <w:b/>
          <w:sz w:val="28"/>
          <w:szCs w:val="28"/>
        </w:rPr>
        <w:t>.</w:t>
      </w:r>
    </w:p>
    <w:p w:rsidR="007E2D40" w:rsidRPr="0024139E" w:rsidRDefault="007E2D40" w:rsidP="007E2D40">
      <w:pPr>
        <w:jc w:val="center"/>
        <w:rPr>
          <w:b/>
          <w:sz w:val="28"/>
          <w:szCs w:val="28"/>
        </w:rPr>
      </w:pPr>
      <w:r w:rsidRPr="0024139E">
        <w:rPr>
          <w:b/>
          <w:sz w:val="28"/>
          <w:szCs w:val="28"/>
        </w:rPr>
        <w:t>Sajamski prostor Pampas, Osijek</w:t>
      </w:r>
    </w:p>
    <w:p w:rsidR="007E2D40" w:rsidRDefault="007E2D40" w:rsidP="007E2D40">
      <w:pPr>
        <w:rPr>
          <w:b/>
          <w:sz w:val="22"/>
          <w:szCs w:val="22"/>
        </w:rPr>
      </w:pPr>
      <w:r w:rsidRPr="009D343D">
        <w:rPr>
          <w:b/>
          <w:sz w:val="22"/>
          <w:szCs w:val="22"/>
        </w:rPr>
        <w:tab/>
      </w:r>
      <w:r w:rsidRPr="009D343D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</w:t>
      </w:r>
    </w:p>
    <w:p w:rsidR="000D1842" w:rsidRDefault="007578C6" w:rsidP="007E2D4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7E2D40">
        <w:rPr>
          <w:b/>
          <w:sz w:val="22"/>
          <w:szCs w:val="22"/>
        </w:rPr>
        <w:t xml:space="preserve">                                                                                                     Rok za prijavu: 0</w:t>
      </w:r>
      <w:r w:rsidR="00233C94">
        <w:rPr>
          <w:b/>
          <w:sz w:val="22"/>
          <w:szCs w:val="22"/>
        </w:rPr>
        <w:t>3</w:t>
      </w:r>
      <w:r w:rsidR="007E2D40">
        <w:rPr>
          <w:b/>
          <w:sz w:val="22"/>
          <w:szCs w:val="22"/>
        </w:rPr>
        <w:t>. veljače 201</w:t>
      </w:r>
      <w:r w:rsidR="00233C94">
        <w:rPr>
          <w:b/>
          <w:sz w:val="22"/>
          <w:szCs w:val="22"/>
        </w:rPr>
        <w:t>7</w:t>
      </w:r>
      <w:r w:rsidR="007E2D40">
        <w:rPr>
          <w:b/>
          <w:sz w:val="22"/>
          <w:szCs w:val="22"/>
        </w:rPr>
        <w:t>.</w:t>
      </w:r>
    </w:p>
    <w:p w:rsidR="002745CA" w:rsidRPr="007578C6" w:rsidRDefault="002745CA" w:rsidP="002745CA">
      <w:pPr>
        <w:jc w:val="center"/>
        <w:rPr>
          <w:sz w:val="24"/>
          <w:szCs w:val="24"/>
        </w:rPr>
      </w:pPr>
      <w:r w:rsidRPr="007578C6">
        <w:rPr>
          <w:b/>
          <w:sz w:val="24"/>
          <w:szCs w:val="24"/>
        </w:rPr>
        <w:t>PRIJAVA ZA IZLAGANJE - ugovor</w:t>
      </w:r>
      <w:r w:rsidRPr="007578C6">
        <w:rPr>
          <w:sz w:val="24"/>
          <w:szCs w:val="24"/>
        </w:rPr>
        <w:t xml:space="preserve">    </w:t>
      </w:r>
    </w:p>
    <w:p w:rsidR="000D1842" w:rsidRDefault="002745CA" w:rsidP="000D1842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2745CA" w:rsidRPr="000D1842" w:rsidRDefault="002745CA" w:rsidP="000D1842">
      <w:pPr>
        <w:rPr>
          <w:b/>
          <w:sz w:val="22"/>
          <w:szCs w:val="22"/>
        </w:rPr>
      </w:pPr>
      <w:r>
        <w:rPr>
          <w:b/>
          <w:sz w:val="22"/>
          <w:szCs w:val="22"/>
        </w:rPr>
        <w:t>1) PODACI O IZLAGAČU</w:t>
      </w:r>
    </w:p>
    <w:p w:rsidR="002745CA" w:rsidRDefault="002745CA" w:rsidP="002745CA">
      <w:pPr>
        <w:ind w:left="360"/>
        <w:rPr>
          <w:b/>
          <w:sz w:val="22"/>
          <w:szCs w:val="22"/>
        </w:rPr>
      </w:pP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Naziv tvrtke/obrta________________________________________________________________________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Adresa__________________________</w:t>
      </w:r>
      <w:r w:rsidR="00860194">
        <w:rPr>
          <w:sz w:val="22"/>
          <w:szCs w:val="22"/>
        </w:rPr>
        <w:t>_______</w:t>
      </w:r>
      <w:r w:rsidR="00860194">
        <w:rPr>
          <w:sz w:val="22"/>
          <w:szCs w:val="22"/>
        </w:rPr>
        <w:tab/>
        <w:t>Kontakt</w:t>
      </w:r>
      <w:r w:rsidR="00D80C64">
        <w:rPr>
          <w:sz w:val="22"/>
          <w:szCs w:val="22"/>
        </w:rPr>
        <w:t xml:space="preserve"> </w:t>
      </w:r>
      <w:r>
        <w:rPr>
          <w:sz w:val="22"/>
          <w:szCs w:val="22"/>
        </w:rPr>
        <w:t>osoba______________________________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 xml:space="preserve">           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Telefon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Žiro račun ______________________________            Telefax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MB/JMBG______________________________            Mobitel ___________________________________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OIB ___________________________________</w:t>
      </w:r>
      <w:r>
        <w:rPr>
          <w:sz w:val="22"/>
          <w:szCs w:val="22"/>
        </w:rPr>
        <w:tab/>
        <w:t>Direktor</w:t>
      </w:r>
      <w:r w:rsidR="00B11830">
        <w:rPr>
          <w:sz w:val="22"/>
          <w:szCs w:val="22"/>
        </w:rPr>
        <w:t>/vlasnik_</w:t>
      </w:r>
      <w:r>
        <w:rPr>
          <w:sz w:val="22"/>
          <w:szCs w:val="22"/>
        </w:rPr>
        <w:t>____________________________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www __________________________________</w:t>
      </w:r>
      <w:r>
        <w:rPr>
          <w:sz w:val="22"/>
          <w:szCs w:val="22"/>
        </w:rPr>
        <w:tab/>
        <w:t>E-mail  ___________________________________</w:t>
      </w:r>
    </w:p>
    <w:p w:rsidR="002745CA" w:rsidRDefault="002745CA" w:rsidP="002745CA">
      <w:pPr>
        <w:rPr>
          <w:sz w:val="22"/>
          <w:szCs w:val="22"/>
        </w:rPr>
      </w:pPr>
    </w:p>
    <w:p w:rsidR="002745CA" w:rsidRDefault="002745CA" w:rsidP="002745CA">
      <w:pPr>
        <w:rPr>
          <w:sz w:val="22"/>
          <w:szCs w:val="22"/>
        </w:rPr>
      </w:pPr>
      <w:r>
        <w:rPr>
          <w:b/>
          <w:sz w:val="22"/>
          <w:szCs w:val="22"/>
        </w:rPr>
        <w:t>2) NARUČUJEMO-slijedeći izložbeni prostor i tehničke usluge</w:t>
      </w:r>
      <w:r>
        <w:rPr>
          <w:sz w:val="22"/>
          <w:szCs w:val="22"/>
        </w:rPr>
        <w:tab/>
        <w:t xml:space="preserve">            EUR/m²</w:t>
      </w:r>
      <w:r>
        <w:rPr>
          <w:sz w:val="22"/>
          <w:szCs w:val="22"/>
        </w:rPr>
        <w:tab/>
        <w:t xml:space="preserve">            EUR/kom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……….m² otvorenog izložbenog prostora………………………………….………21,00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 m² otvorenog izložbenog prostora – natkriveni ……………………………25,00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 m² neopremljenog izložbenog prostora u hali ……………………….........</w:t>
      </w:r>
      <w:r w:rsidR="007578C6">
        <w:rPr>
          <w:sz w:val="22"/>
          <w:szCs w:val="22"/>
        </w:rPr>
        <w:t>.</w:t>
      </w:r>
      <w:r>
        <w:rPr>
          <w:sz w:val="22"/>
          <w:szCs w:val="22"/>
        </w:rPr>
        <w:t>30,00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osnovna konstrukcija ……………</w:t>
      </w:r>
      <w:r w:rsidR="007578C6">
        <w:rPr>
          <w:sz w:val="22"/>
          <w:szCs w:val="22"/>
        </w:rPr>
        <w:t>.</w:t>
      </w:r>
      <w:r>
        <w:rPr>
          <w:sz w:val="22"/>
          <w:szCs w:val="22"/>
        </w:rPr>
        <w:t>.45,00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 m² opremljenog izložbenog prostora – standardna konstrukcija…………</w:t>
      </w:r>
      <w:r w:rsidR="00233C94">
        <w:rPr>
          <w:sz w:val="22"/>
          <w:szCs w:val="22"/>
        </w:rPr>
        <w:t>..</w:t>
      </w:r>
      <w:r w:rsidR="007578C6">
        <w:rPr>
          <w:sz w:val="22"/>
          <w:szCs w:val="22"/>
        </w:rPr>
        <w:t>.</w:t>
      </w:r>
      <w:r>
        <w:rPr>
          <w:sz w:val="22"/>
          <w:szCs w:val="22"/>
        </w:rPr>
        <w:t>60,00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……….m² izložb. prostora-obračun paušala za električnu energiju……………</w:t>
      </w:r>
      <w:r w:rsidR="00233C94">
        <w:rPr>
          <w:sz w:val="22"/>
          <w:szCs w:val="22"/>
        </w:rPr>
        <w:t>.</w:t>
      </w:r>
      <w:r>
        <w:rPr>
          <w:sz w:val="22"/>
          <w:szCs w:val="22"/>
        </w:rPr>
        <w:t>….</w:t>
      </w:r>
      <w:r w:rsidR="00802E57">
        <w:rPr>
          <w:sz w:val="22"/>
          <w:szCs w:val="22"/>
        </w:rPr>
        <w:t>.</w:t>
      </w:r>
      <w:r w:rsidR="007578C6">
        <w:rPr>
          <w:sz w:val="22"/>
          <w:szCs w:val="22"/>
        </w:rPr>
        <w:t>.</w:t>
      </w:r>
      <w:r>
        <w:rPr>
          <w:sz w:val="22"/>
          <w:szCs w:val="22"/>
        </w:rPr>
        <w:t>2,00</w:t>
      </w:r>
    </w:p>
    <w:p w:rsidR="002745CA" w:rsidRDefault="002745CA" w:rsidP="002745CA">
      <w:pPr>
        <w:rPr>
          <w:sz w:val="22"/>
          <w:szCs w:val="22"/>
        </w:rPr>
      </w:pPr>
      <w:r>
        <w:rPr>
          <w:sz w:val="22"/>
          <w:szCs w:val="22"/>
        </w:rPr>
        <w:t>……….kom. glavni priključak na električnu energiju……………………………………………….35,00</w:t>
      </w:r>
    </w:p>
    <w:p w:rsidR="002745CA" w:rsidRDefault="002745CA" w:rsidP="002745CA">
      <w:pPr>
        <w:rPr>
          <w:sz w:val="22"/>
          <w:szCs w:val="22"/>
        </w:rPr>
      </w:pPr>
    </w:p>
    <w:p w:rsidR="002745CA" w:rsidRDefault="002745CA" w:rsidP="002745CA">
      <w:pPr>
        <w:rPr>
          <w:sz w:val="22"/>
          <w:szCs w:val="22"/>
        </w:rPr>
      </w:pPr>
      <w:r>
        <w:rPr>
          <w:b/>
          <w:sz w:val="22"/>
          <w:szCs w:val="22"/>
        </w:rPr>
        <w:t>3)TEKST OBAVEZNOG UNOSA U KATALOG - obavezan za sve izlagače</w:t>
      </w:r>
      <w:r>
        <w:rPr>
          <w:sz w:val="22"/>
          <w:szCs w:val="22"/>
        </w:rPr>
        <w:t xml:space="preserve">…………………...35,00  </w:t>
      </w:r>
    </w:p>
    <w:p w:rsidR="007578C6" w:rsidRDefault="002745CA" w:rsidP="007578C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0194">
        <w:rPr>
          <w:sz w:val="22"/>
          <w:szCs w:val="22"/>
        </w:rPr>
        <w:t>_______________</w:t>
      </w:r>
    </w:p>
    <w:p w:rsidR="007578C6" w:rsidRDefault="007578C6" w:rsidP="007578C6">
      <w:pPr>
        <w:rPr>
          <w:rFonts w:eastAsia="Lucida Sans Unicode" w:cs="Times New Roman"/>
          <w:b/>
          <w:color w:val="auto"/>
          <w:kern w:val="2"/>
          <w:sz w:val="20"/>
          <w:szCs w:val="20"/>
        </w:rPr>
      </w:pPr>
    </w:p>
    <w:p w:rsidR="007578C6" w:rsidRPr="007578C6" w:rsidRDefault="007578C6" w:rsidP="007578C6">
      <w:pPr>
        <w:rPr>
          <w:sz w:val="22"/>
          <w:szCs w:val="22"/>
        </w:rPr>
      </w:pPr>
      <w:r>
        <w:rPr>
          <w:rFonts w:eastAsia="Lucida Sans Unicode" w:cs="Times New Roman"/>
          <w:b/>
          <w:color w:val="auto"/>
          <w:kern w:val="2"/>
          <w:sz w:val="20"/>
          <w:szCs w:val="20"/>
        </w:rPr>
        <w:t xml:space="preserve">Osnovna konstrukcija </w:t>
      </w:r>
      <w:r>
        <w:rPr>
          <w:rFonts w:eastAsia="Lucida Sans Unicode" w:cs="Times New Roman"/>
          <w:color w:val="auto"/>
          <w:kern w:val="2"/>
          <w:sz w:val="20"/>
          <w:szCs w:val="20"/>
        </w:rPr>
        <w:t>- pregradni zidovi, tepih, koš, naslovna ploča s blok slovima</w:t>
      </w:r>
    </w:p>
    <w:p w:rsidR="007578C6" w:rsidRDefault="007578C6" w:rsidP="007578C6">
      <w:pPr>
        <w:widowControl w:val="0"/>
        <w:suppressAutoHyphens/>
        <w:rPr>
          <w:rFonts w:eastAsia="Lucida Sans Unicode" w:cs="Times New Roman"/>
          <w:color w:val="auto"/>
          <w:kern w:val="2"/>
          <w:sz w:val="20"/>
          <w:szCs w:val="20"/>
        </w:rPr>
      </w:pPr>
      <w:r>
        <w:rPr>
          <w:rFonts w:eastAsia="Lucida Sans Unicode" w:cs="Times New Roman"/>
          <w:b/>
          <w:color w:val="auto"/>
          <w:kern w:val="2"/>
          <w:sz w:val="20"/>
          <w:szCs w:val="20"/>
        </w:rPr>
        <w:t xml:space="preserve">Standardna konstrukcija </w:t>
      </w:r>
      <w:r>
        <w:rPr>
          <w:rFonts w:eastAsia="Lucida Sans Unicode" w:cs="Times New Roman"/>
          <w:color w:val="auto"/>
          <w:kern w:val="2"/>
          <w:sz w:val="20"/>
          <w:szCs w:val="20"/>
        </w:rPr>
        <w:t xml:space="preserve">- osnovna konstrukcija dodatno  opremljena policama, vitrinom, pultom, podestom, stolom  i stolicama </w:t>
      </w:r>
    </w:p>
    <w:p w:rsidR="007578C6" w:rsidRDefault="007578C6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2"/>
          <w:szCs w:val="22"/>
        </w:rPr>
      </w:pP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2"/>
          <w:szCs w:val="22"/>
        </w:rPr>
      </w:pPr>
      <w:r w:rsidRPr="00D80C64">
        <w:rPr>
          <w:rFonts w:eastAsia="Lucida Sans Unicode" w:cs="Times New Roman"/>
          <w:color w:val="auto"/>
          <w:kern w:val="1"/>
          <w:sz w:val="22"/>
          <w:szCs w:val="22"/>
        </w:rPr>
        <w:t>Napomene:</w:t>
      </w:r>
    </w:p>
    <w:p w:rsidR="00D80C64" w:rsidRPr="00D80C64" w:rsidRDefault="00D80C64" w:rsidP="00D80C6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rPr>
          <w:rFonts w:eastAsia="Lucida Sans Unicode" w:cs="Times New Roman"/>
          <w:color w:val="auto"/>
          <w:kern w:val="1"/>
          <w:sz w:val="22"/>
          <w:szCs w:val="22"/>
        </w:rPr>
      </w:pPr>
      <w:r w:rsidRPr="00D80C64">
        <w:rPr>
          <w:rFonts w:eastAsia="Lucida Sans Unicode" w:cs="Times New Roman"/>
          <w:color w:val="auto"/>
          <w:kern w:val="1"/>
          <w:sz w:val="22"/>
          <w:szCs w:val="22"/>
        </w:rPr>
        <w:t>Cijene su iskazane bez PDV-a.</w:t>
      </w:r>
    </w:p>
    <w:p w:rsidR="00436E7F" w:rsidRDefault="00D80C64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4) </w:t>
      </w: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>Potpisom ove prijave potvrđujemo sudjelovanje na sajmu i  prihvaćamo uvjete i cijene organizatora,  kao i</w:t>
      </w: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 </w:t>
      </w:r>
    </w:p>
    <w:p w:rsidR="00D80C64" w:rsidRPr="00D80C64" w:rsidRDefault="00436E7F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0"/>
          <w:szCs w:val="20"/>
        </w:rPr>
      </w:pPr>
      <w:r>
        <w:rPr>
          <w:rFonts w:eastAsia="Lucida Sans Unicode" w:cs="Times New Roman"/>
          <w:color w:val="auto"/>
          <w:kern w:val="1"/>
          <w:sz w:val="20"/>
          <w:szCs w:val="20"/>
        </w:rPr>
        <w:t xml:space="preserve">    </w:t>
      </w:r>
      <w:r w:rsidR="00D80C64"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>opće uvjete  izlaganja koji se nalaze na poleđini ove Prijave.</w:t>
      </w: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5) Plaćanje: </w:t>
      </w: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devizne uplate </w:t>
      </w: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b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                        2500009-1102006328 IBAN, HR 25 2500 0091 1020 06328, S.W.I.F.T. HAABHR22</w:t>
      </w: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b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                        </w:t>
      </w:r>
      <w:r w:rsidR="00A01249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Addiko Bank </w:t>
      </w: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 d.d.Kapucinska 29, 31000  Osijek, Hrvatska</w:t>
      </w: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b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b/>
          <w:color w:val="auto"/>
          <w:kern w:val="1"/>
          <w:sz w:val="20"/>
          <w:szCs w:val="20"/>
        </w:rPr>
        <w:t xml:space="preserve">                        OIB 30761828384, MB 1216449                                                   </w:t>
      </w:r>
    </w:p>
    <w:p w:rsidR="00D80C64" w:rsidRPr="00D80C64" w:rsidRDefault="00D80C64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0"/>
          <w:szCs w:val="20"/>
        </w:rPr>
      </w:pP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6) Molimo da prijavu ispunite čitljivo </w:t>
      </w:r>
      <w:r w:rsidR="00436E7F">
        <w:rPr>
          <w:rFonts w:eastAsia="Lucida Sans Unicode" w:cs="Times New Roman"/>
          <w:color w:val="auto"/>
          <w:kern w:val="1"/>
          <w:sz w:val="20"/>
          <w:szCs w:val="20"/>
        </w:rPr>
        <w:t>te</w:t>
      </w: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 potpisan</w:t>
      </w:r>
      <w:r w:rsidR="00436E7F">
        <w:rPr>
          <w:rFonts w:eastAsia="Lucida Sans Unicode" w:cs="Times New Roman"/>
          <w:color w:val="auto"/>
          <w:kern w:val="1"/>
          <w:sz w:val="20"/>
          <w:szCs w:val="20"/>
        </w:rPr>
        <w:t xml:space="preserve"> </w:t>
      </w:r>
      <w:r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 i ovjeren primjerak vratite na naslov:</w:t>
      </w:r>
    </w:p>
    <w:p w:rsidR="00D80C64" w:rsidRPr="00D80C64" w:rsidRDefault="007578C6" w:rsidP="00D80C64">
      <w:pPr>
        <w:widowControl w:val="0"/>
        <w:suppressAutoHyphens/>
        <w:rPr>
          <w:rFonts w:eastAsia="Lucida Sans Unicode" w:cs="Times New Roman"/>
          <w:color w:val="auto"/>
          <w:kern w:val="1"/>
          <w:sz w:val="20"/>
          <w:szCs w:val="20"/>
        </w:rPr>
      </w:pPr>
      <w:r>
        <w:rPr>
          <w:rFonts w:eastAsia="Lucida Sans Unicode" w:cs="Times New Roman"/>
          <w:color w:val="auto"/>
          <w:kern w:val="1"/>
          <w:sz w:val="20"/>
          <w:szCs w:val="20"/>
        </w:rPr>
        <w:t xml:space="preserve">   </w:t>
      </w:r>
      <w:r w:rsidR="00D80C64"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 OSJEČKI SAJAM d.o.o., 31000 Osijek, </w:t>
      </w:r>
      <w:r w:rsidR="00380DC6">
        <w:rPr>
          <w:rFonts w:eastAsia="Lucida Sans Unicode" w:cs="Times New Roman"/>
          <w:color w:val="auto"/>
          <w:kern w:val="1"/>
          <w:sz w:val="20"/>
          <w:szCs w:val="20"/>
        </w:rPr>
        <w:t xml:space="preserve">Šandora Petefija </w:t>
      </w:r>
      <w:r w:rsidR="00D80C64" w:rsidRPr="00D80C64">
        <w:rPr>
          <w:rFonts w:eastAsia="Lucida Sans Unicode" w:cs="Times New Roman"/>
          <w:color w:val="auto"/>
          <w:kern w:val="1"/>
          <w:sz w:val="20"/>
          <w:szCs w:val="20"/>
        </w:rPr>
        <w:t>204/a</w:t>
      </w:r>
      <w:r w:rsidR="00436E7F">
        <w:rPr>
          <w:rFonts w:eastAsia="Lucida Sans Unicode" w:cs="Times New Roman"/>
          <w:color w:val="auto"/>
          <w:kern w:val="1"/>
          <w:sz w:val="20"/>
          <w:szCs w:val="20"/>
        </w:rPr>
        <w:t xml:space="preserve">  (p</w:t>
      </w:r>
      <w:r w:rsidR="00D80C64"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rijave s nepotpunim podacima </w:t>
      </w:r>
      <w:r w:rsidR="00436E7F">
        <w:rPr>
          <w:rFonts w:eastAsia="Lucida Sans Unicode" w:cs="Times New Roman"/>
          <w:color w:val="auto"/>
          <w:kern w:val="1"/>
          <w:sz w:val="20"/>
          <w:szCs w:val="20"/>
        </w:rPr>
        <w:t>neće se prihvatiti)</w:t>
      </w:r>
      <w:r w:rsidR="00D80C64" w:rsidRPr="00D80C64">
        <w:rPr>
          <w:rFonts w:eastAsia="Lucida Sans Unicode" w:cs="Times New Roman"/>
          <w:color w:val="auto"/>
          <w:kern w:val="1"/>
          <w:sz w:val="20"/>
          <w:szCs w:val="20"/>
        </w:rPr>
        <w:t xml:space="preserve">       </w:t>
      </w:r>
    </w:p>
    <w:p w:rsidR="00436E7F" w:rsidRDefault="00436E7F" w:rsidP="002745CA">
      <w:pPr>
        <w:rPr>
          <w:sz w:val="22"/>
          <w:szCs w:val="22"/>
        </w:rPr>
      </w:pPr>
    </w:p>
    <w:p w:rsidR="00D80C64" w:rsidRDefault="00D80C64" w:rsidP="002745CA">
      <w:pPr>
        <w:rPr>
          <w:sz w:val="22"/>
          <w:szCs w:val="22"/>
        </w:rPr>
      </w:pPr>
    </w:p>
    <w:p w:rsidR="002745CA" w:rsidRDefault="00D80C64" w:rsidP="002745CA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745CA">
        <w:rPr>
          <w:sz w:val="22"/>
          <w:szCs w:val="22"/>
        </w:rPr>
        <w:t>Mjesto i datum</w:t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</w:r>
      <w:r w:rsidR="002745CA">
        <w:rPr>
          <w:sz w:val="22"/>
          <w:szCs w:val="22"/>
        </w:rPr>
        <w:tab/>
        <w:t xml:space="preserve">Pečat i potpis izlagača </w:t>
      </w:r>
    </w:p>
    <w:p w:rsidR="000423C9" w:rsidRDefault="000423C9" w:rsidP="002745CA">
      <w:pPr>
        <w:rPr>
          <w:sz w:val="22"/>
          <w:szCs w:val="22"/>
        </w:rPr>
      </w:pPr>
    </w:p>
    <w:p w:rsidR="000423C9" w:rsidRDefault="000423C9" w:rsidP="002745CA">
      <w:pPr>
        <w:rPr>
          <w:sz w:val="22"/>
          <w:szCs w:val="22"/>
        </w:rPr>
      </w:pPr>
    </w:p>
    <w:p w:rsidR="00DF3D0C" w:rsidRDefault="00DF3D0C" w:rsidP="002745CA">
      <w:pPr>
        <w:rPr>
          <w:sz w:val="22"/>
          <w:szCs w:val="22"/>
        </w:rPr>
      </w:pPr>
    </w:p>
    <w:p w:rsidR="00DF3D0C" w:rsidRDefault="00DF3D0C" w:rsidP="002745CA">
      <w:pPr>
        <w:rPr>
          <w:sz w:val="22"/>
          <w:szCs w:val="22"/>
        </w:rPr>
      </w:pPr>
    </w:p>
    <w:p w:rsidR="00DF3D0C" w:rsidRDefault="00DF3D0C" w:rsidP="002745CA">
      <w:pPr>
        <w:rPr>
          <w:sz w:val="22"/>
          <w:szCs w:val="22"/>
        </w:rPr>
      </w:pPr>
    </w:p>
    <w:p w:rsidR="00DF3D0C" w:rsidRDefault="00DF3D0C" w:rsidP="002745CA">
      <w:pPr>
        <w:rPr>
          <w:sz w:val="22"/>
          <w:szCs w:val="22"/>
        </w:rPr>
      </w:pPr>
    </w:p>
    <w:p w:rsidR="00DF3D0C" w:rsidRDefault="00DF3D0C" w:rsidP="002745CA">
      <w:pPr>
        <w:rPr>
          <w:sz w:val="22"/>
          <w:szCs w:val="22"/>
        </w:rPr>
      </w:pPr>
    </w:p>
    <w:p w:rsidR="00DF3D0C" w:rsidRDefault="00DF3D0C" w:rsidP="00DF3D0C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OPĆI UVJETI  IZLAGANJA</w:t>
      </w:r>
    </w:p>
    <w:p w:rsidR="00DF3D0C" w:rsidRDefault="00DF3D0C" w:rsidP="00DF3D0C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DF3D0C" w:rsidRDefault="00DF3D0C" w:rsidP="00DF3D0C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Opći uvjeti izlaganja definiraju odnose Osječkog sajma d.o.o., Petefi Šandora 204/a, Osijek  (Organizator) i pravnih ili fizičkih osoba koje su na pravovaljan način ovjerile Prijavu za izlaganje (Izlagač).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Prijava za izlaganje ima snagu Ugovora o najmu te je sastavni dio Općih uvjeta izlaganja.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3.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 rasporedu  Izlagača u prostoru odlučuje Organizator u skladu s koncepcijom sajamske priredbe i  potrebama Izlagača. Na zahtjev Izlagača Organizator će izraditi skicu i plan izložbenog prostora.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4.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Bez pismene suglasnosti Organizatora Izlagač ne može naručeni izložbeni prostor dati u podnajam.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5.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Izlagač može izvođenje izložbenog prostora povjeriti Organizatoru ili ga izvesti u vlastitoj režiji.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6.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U slučaju kada Organizator  nije izvođač štanda Izlagač  mora  najkasnije dva tjedna prije početka radova ishoditi suglasnost Osječkog sajma d.o.o. na izvedbu štanda.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7.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Ako se radi o neuređenom izložbenom prostoru, uređenje (u vlastitoj režiji) može početi 3 (tri) dana prije otvaranja priredbe, a raspremanje završiti 2 (dva) dana nakon njenog zatvaranja, u vremenu od 7-19 sati.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8.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Organizator uređuje izložbeni prostor prema cijenama navedenim u Prijavi za izlaganje. Štand se montira u NIKA sustavu sa zidnim ispunama (visine cca 250 cm), u osnovnoj i/ili standardnoj konstrukciji.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9.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Izlagač može naručiti i dodatnu opremu i usluge pismenim zahtjevom prema Narudžbenici dodatne opreme i promidžbenih usluga.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10.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Organizator se obvezuje Izlagaču predati izložbeni prostor  24 (dvadeset i četiri) sata prije početka priredbe prema narudžbi, a Izlagač se obvezuje izvršiti predaju izložbenog prostora nakon završetka priredbe u obliku i stanju kako ga je i zaprimio. U slučaju nestanka štand materijala i opreme Izlagač je dužan nadoknaditi nastalu štetu prema cjeniku Organizatora (Prijavi za izlaganje i Narudžbenici dodatne opreme i usluga)  uvećanom za 5 (pet) puta. Nije dopušteno bušenje, lijepljenje, vješanje i učvršćivanje na zidove, podove i stropove.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11.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Reklamacije radi eventualnih nedostataka izložbenog prostora Izlagač mora  javiti Organizatoru bez odgađanja, a najkasnije do završetka radnog dana prije dana početka sajamske priredbe. Kasnije reklamacije neće se uvažiti.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12.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Izlagač je odgovoran za sve stvari na svom izložbenom prostoru za vrijeme radnog vremena sajma. Po završetku radnog vremena sajma čuvanje preuzima zaštitarska služba.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Svu štetu nastalu na imovini i osobama Organizatora, drugog Izlagača ili posjetitelja od strane Izlagača i njegove imovine, Izlagač je dužan odmah podmiriti.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U slučaju nastale štete (krađa, oštećenja i sl.) za vrijeme priprema, trajanja i raspremanja priredbe, Izlagač je dužan nastalu štetu prijaviti u najkraćem roku nadležnoj policijskoj upravi.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13.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Uvrštavanje u Katalog izlagača je obvezno. Za netočnost, nepotpunost  i neadekvatnost sadržaja za unos u Katalog i oglase, Organizator ne odgovara, kao ni za eventualne štete koje bi iz toga mogle proizaći 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14.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Cijena najma prostora djelatnosti koja nije specificirana u Programu izlaganja dogovora se posebnim Ugovorom o najmu.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15.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Izlagači su dužni u skladu s važećim zakonskim propisima pripremiti svu dokumentaciju ukoliko to zahtijevaju nadležne inspekcijske službe.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16.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Izlagači su dužni pridržavati se propisa o protupožarnoj sigurnosti te u skladu s propisima o zaštiti okoliša štetan i opasan otpad odvesti na za to predviđena odlagališta. Dužni su podmiriti svu štetu prouzročenu štetnim i opasnim otpadom.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17.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Zabranjena je svaka  reklama ili aktivnost koja ometa druge izlagače i posjetitelje  te uporaba pojačala na štandu koja proizvode razinu buke veću od dozvoljene.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18.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Organizator neće prihvatiti Prijavu za izlaganje ukoliko Prijava nije ovjerena na pravovaljan način, ukoliko nije dostavljena potrebna dokumentacija, ukoliko su navodi u Prijavi neistiniti ili nepotpuni,  ukoliko postoje nenaplaćena potraživanja prema Izlagaču, ukoliko je Izlagač u predstečajnoj nagodbi, stečajnom postupku ili postupku likvidacije, ukoliko smatra da bi Izlagačevi proizvodi, usluge i postupci mogli predstavljati opasnost za osobe i imovinu Organizatora, ostalih Izlagača i posjetitelja te ukoliko smatra da bi potraživanja prema Izlagaču mogla biti nenaplativa.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19.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Ukoliko Izlagač ima nepodmirenih dugovanja prema Organizatoru, Organizator ima pravo zadržati svu donesenu robu na sajam do visine neispunjenih obveza.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20.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Ako Organizator  radi više sile ili drugih objektivnih razloga bude primoran isprazniti jedan od izložbenih prostora, odgoditi sajam odnosno skratiti vrijeme trajanja sajma ili odustati od organizacije sajma najkasnije 8  (osam) dana prije namjeravanog početka sajma, Izlagaču ne pripada pravo odstupa ili otkaza, odnosno postavljanje odštetnih ili sličnih zahtjeva prema Organizatoru.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21.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Otkaz Prijave za izlaganje 7 (sedam)  dana prije početka priredbe Organizator neće prihvatiti i Izlagaču će ispostavit račun prema Prijavi za izlaganje. Otkaz mora biti načinjen u pisanom obliku s obrazloženjem.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22.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Nakon završetka priredbe, Organizator će Izlagaču ispostaviti račun po Prijavi za izlaganje i svih naknadno naručenih i izvršenih usluga. Ukoliko Izlagač ima reklamaciju na račun, pismeno će o tome obavijestiti Organizatora u roku 10 (deset)  dana od datuma izdavanja računa. Naknadne prigovore Organizator  neće uvažiti.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23.</w:t>
      </w:r>
    </w:p>
    <w:p w:rsidR="00DF3D0C" w:rsidRDefault="00DF3D0C" w:rsidP="00DF3D0C">
      <w:pPr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U slučaju spora između Organizatora i Izlagača, nadležan je sud u Osijeku.</w:t>
      </w:r>
    </w:p>
    <w:p w:rsidR="00DF3D0C" w:rsidRDefault="00DF3D0C" w:rsidP="002745CA">
      <w:pPr>
        <w:rPr>
          <w:sz w:val="22"/>
          <w:szCs w:val="22"/>
        </w:rPr>
      </w:pPr>
    </w:p>
    <w:p w:rsidR="00436E7F" w:rsidRDefault="00436E7F" w:rsidP="002745CA">
      <w:pPr>
        <w:rPr>
          <w:sz w:val="22"/>
          <w:szCs w:val="22"/>
        </w:rPr>
      </w:pPr>
    </w:p>
    <w:sectPr w:rsidR="00436E7F" w:rsidSect="007578C6">
      <w:pgSz w:w="11906" w:h="16838" w:code="9"/>
      <w:pgMar w:top="709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5C4" w:rsidRDefault="005C45C4" w:rsidP="007578C6">
      <w:r>
        <w:separator/>
      </w:r>
    </w:p>
  </w:endnote>
  <w:endnote w:type="continuationSeparator" w:id="0">
    <w:p w:rsidR="005C45C4" w:rsidRDefault="005C45C4" w:rsidP="0075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5C4" w:rsidRDefault="005C45C4" w:rsidP="007578C6">
      <w:r>
        <w:separator/>
      </w:r>
    </w:p>
  </w:footnote>
  <w:footnote w:type="continuationSeparator" w:id="0">
    <w:p w:rsidR="005C45C4" w:rsidRDefault="005C45C4" w:rsidP="00757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81B4C"/>
    <w:multiLevelType w:val="hybridMultilevel"/>
    <w:tmpl w:val="3EEEB57A"/>
    <w:lvl w:ilvl="0" w:tplc="E7B6BF3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89"/>
    <w:rsid w:val="000423C9"/>
    <w:rsid w:val="00071A41"/>
    <w:rsid w:val="000D1842"/>
    <w:rsid w:val="000E685B"/>
    <w:rsid w:val="00104607"/>
    <w:rsid w:val="00133F71"/>
    <w:rsid w:val="0015373C"/>
    <w:rsid w:val="00177789"/>
    <w:rsid w:val="0018447E"/>
    <w:rsid w:val="001C7AE5"/>
    <w:rsid w:val="001E41CE"/>
    <w:rsid w:val="001F0F98"/>
    <w:rsid w:val="00233C94"/>
    <w:rsid w:val="002732C5"/>
    <w:rsid w:val="002745CA"/>
    <w:rsid w:val="00294863"/>
    <w:rsid w:val="00297B83"/>
    <w:rsid w:val="00333017"/>
    <w:rsid w:val="003601DD"/>
    <w:rsid w:val="00365FDB"/>
    <w:rsid w:val="00380DC6"/>
    <w:rsid w:val="00414CAC"/>
    <w:rsid w:val="0042683C"/>
    <w:rsid w:val="00436E7F"/>
    <w:rsid w:val="004857EA"/>
    <w:rsid w:val="004B7FCD"/>
    <w:rsid w:val="004C36D1"/>
    <w:rsid w:val="004C5320"/>
    <w:rsid w:val="004D7A52"/>
    <w:rsid w:val="00523514"/>
    <w:rsid w:val="0052782E"/>
    <w:rsid w:val="005332F2"/>
    <w:rsid w:val="00576254"/>
    <w:rsid w:val="005827D6"/>
    <w:rsid w:val="005C0A70"/>
    <w:rsid w:val="005C45C4"/>
    <w:rsid w:val="00623254"/>
    <w:rsid w:val="00633A88"/>
    <w:rsid w:val="00652D20"/>
    <w:rsid w:val="006802AA"/>
    <w:rsid w:val="006944FC"/>
    <w:rsid w:val="006C3A00"/>
    <w:rsid w:val="006D2CF5"/>
    <w:rsid w:val="007578C6"/>
    <w:rsid w:val="00761486"/>
    <w:rsid w:val="0076376F"/>
    <w:rsid w:val="00784E33"/>
    <w:rsid w:val="00790AA5"/>
    <w:rsid w:val="007C654E"/>
    <w:rsid w:val="007E2D40"/>
    <w:rsid w:val="007E5A99"/>
    <w:rsid w:val="00802E57"/>
    <w:rsid w:val="008102D8"/>
    <w:rsid w:val="00860194"/>
    <w:rsid w:val="008657FE"/>
    <w:rsid w:val="008748B0"/>
    <w:rsid w:val="008B699F"/>
    <w:rsid w:val="008C62BC"/>
    <w:rsid w:val="008D6D01"/>
    <w:rsid w:val="00986315"/>
    <w:rsid w:val="009D6406"/>
    <w:rsid w:val="009E6497"/>
    <w:rsid w:val="00A01249"/>
    <w:rsid w:val="00A31BC4"/>
    <w:rsid w:val="00A9082D"/>
    <w:rsid w:val="00AD38EA"/>
    <w:rsid w:val="00AE1C5E"/>
    <w:rsid w:val="00AE7EEE"/>
    <w:rsid w:val="00B04B12"/>
    <w:rsid w:val="00B11830"/>
    <w:rsid w:val="00B272A5"/>
    <w:rsid w:val="00BC0A34"/>
    <w:rsid w:val="00BC6A75"/>
    <w:rsid w:val="00BD0A64"/>
    <w:rsid w:val="00BF6CBF"/>
    <w:rsid w:val="00C60393"/>
    <w:rsid w:val="00C63893"/>
    <w:rsid w:val="00C65B3D"/>
    <w:rsid w:val="00CA42FB"/>
    <w:rsid w:val="00CE7778"/>
    <w:rsid w:val="00D27A67"/>
    <w:rsid w:val="00D66337"/>
    <w:rsid w:val="00D80C64"/>
    <w:rsid w:val="00DB3321"/>
    <w:rsid w:val="00DC5D27"/>
    <w:rsid w:val="00DD7E89"/>
    <w:rsid w:val="00DF3D0C"/>
    <w:rsid w:val="00E70C62"/>
    <w:rsid w:val="00E9240F"/>
    <w:rsid w:val="00F2662C"/>
    <w:rsid w:val="00F3272B"/>
    <w:rsid w:val="00F3462C"/>
    <w:rsid w:val="00F72106"/>
    <w:rsid w:val="00F73E3B"/>
    <w:rsid w:val="00F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683C"/>
    <w:rPr>
      <w:rFonts w:cs="Mangal"/>
      <w:color w:val="000000"/>
      <w:kern w:val="14"/>
      <w:sz w:val="14"/>
      <w:szCs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578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578C6"/>
    <w:rPr>
      <w:rFonts w:cs="Mangal"/>
      <w:color w:val="000000"/>
      <w:kern w:val="14"/>
      <w:sz w:val="14"/>
      <w:szCs w:val="14"/>
    </w:rPr>
  </w:style>
  <w:style w:type="paragraph" w:styleId="Podnoje">
    <w:name w:val="footer"/>
    <w:basedOn w:val="Normal"/>
    <w:link w:val="PodnojeChar"/>
    <w:rsid w:val="007578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578C6"/>
    <w:rPr>
      <w:rFonts w:cs="Mangal"/>
      <w:color w:val="000000"/>
      <w:kern w:val="14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683C"/>
    <w:rPr>
      <w:rFonts w:cs="Mangal"/>
      <w:color w:val="000000"/>
      <w:kern w:val="14"/>
      <w:sz w:val="14"/>
      <w:szCs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578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578C6"/>
    <w:rPr>
      <w:rFonts w:cs="Mangal"/>
      <w:color w:val="000000"/>
      <w:kern w:val="14"/>
      <w:sz w:val="14"/>
      <w:szCs w:val="14"/>
    </w:rPr>
  </w:style>
  <w:style w:type="paragraph" w:styleId="Podnoje">
    <w:name w:val="footer"/>
    <w:basedOn w:val="Normal"/>
    <w:link w:val="PodnojeChar"/>
    <w:rsid w:val="007578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578C6"/>
    <w:rPr>
      <w:rFonts w:cs="Mangal"/>
      <w:color w:val="000000"/>
      <w:kern w:val="14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1271</Words>
  <Characters>7246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MZOŠ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Ivana</cp:lastModifiedBy>
  <cp:revision>2</cp:revision>
  <cp:lastPrinted>2016-11-24T12:54:00Z</cp:lastPrinted>
  <dcterms:created xsi:type="dcterms:W3CDTF">2016-11-30T13:09:00Z</dcterms:created>
  <dcterms:modified xsi:type="dcterms:W3CDTF">2016-11-30T13:09:00Z</dcterms:modified>
</cp:coreProperties>
</file>